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FD3" w:rsidRPr="00B22FD3" w:rsidRDefault="00B22FD3" w:rsidP="00B22FD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B22FD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Цифровая библиотека «ЦК-библиотека»</w:t>
      </w:r>
    </w:p>
    <w:p w:rsidR="00B22FD3" w:rsidRPr="00B22FD3" w:rsidRDefault="003B5783" w:rsidP="008327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" w:history="1">
        <w:r w:rsidR="00B22FD3"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Библиотека цифрового образовательного контента</w:t>
        </w:r>
      </w:hyperlink>
      <w:r w:rsidR="00B22FD3"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представляет собой масштабную базу знаний, созданную по всем предметам и темам школьной программы в соответствии с Федеральными государственными образовательными стандартами, примерными основными образовательными программами и универсальным тематическим классификатором с использованием самых современных способов визуализации материала.</w:t>
      </w:r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 общедоступна во всех регионах страны. Материалы являются бесплатными для всех категорий пользователей, цифровой образовательный контент предполагает использование независимо от изучаемой линейки учебников.</w:t>
      </w:r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материалы Библиотеки прошли экспертизу содержания и соответствия требованиям информационной безопасности в ведущих экспертных организациях, таких как: ФГБНУ “Институт стратегии развития образования”, ФГБНУ “ФИПИ”, ФГБОУ ВО “Российский государственный педагогический университет имени А.И. Герцена” и АО “Лаборатория Касперского”.</w:t>
      </w:r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использования Библиотеки авторизация не нужна, достаточно перейти </w:t>
      </w:r>
      <w:hyperlink r:id="rId5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по ссылке.</w:t>
        </w:r>
      </w:hyperlink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22FD3" w:rsidRDefault="003B578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tgtFrame="_blank" w:history="1">
        <w:proofErr w:type="spellStart"/>
        <w:r w:rsidR="00B22FD3"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NeHudLit.Ru</w:t>
        </w:r>
        <w:proofErr w:type="spellEnd"/>
      </w:hyperlink>
      <w:r w:rsidR="00B22FD3"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НЕХУДОЖЕСТВЕННАЯ БИБЛИОТЕКА.</w:t>
      </w:r>
    </w:p>
    <w:p w:rsidR="00CC3C92" w:rsidRPr="00CC3C92" w:rsidRDefault="00CC3C92" w:rsidP="00CC3C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Pr="00CC3C92">
          <w:t xml:space="preserve"> </w:t>
        </w:r>
        <w:r w:rsidRPr="00CC3C92">
          <w:rPr>
            <w:rStyle w:val="a3"/>
            <w:rFonts w:ascii="Times New Roman" w:eastAsia="Times New Roman" w:hAnsi="Times New Roman" w:cs="Times New Roman"/>
            <w:color w:val="C45911" w:themeColor="accent2" w:themeShade="BF"/>
            <w:sz w:val="24"/>
            <w:szCs w:val="24"/>
            <w:lang w:eastAsia="ru-RU"/>
          </w:rPr>
          <w:t>http://school-collection.edu.ru</w:t>
        </w:r>
        <w:r>
          <w:rPr>
            <w:rStyle w:val="a3"/>
            <w:rFonts w:ascii="Times New Roman" w:eastAsia="Times New Roman" w:hAnsi="Times New Roman" w:cs="Times New Roman"/>
            <w:color w:val="C45911" w:themeColor="accent2" w:themeShade="BF"/>
            <w:sz w:val="24"/>
            <w:szCs w:val="24"/>
            <w:lang w:eastAsia="ru-RU"/>
          </w:rPr>
          <w:t xml:space="preserve"> </w:t>
        </w:r>
        <w:r w:rsidRPr="00CC3C92">
          <w:rPr>
            <w:rStyle w:val="a3"/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-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Единая коллекция цифровых образовательных ресурсов</w:t>
      </w:r>
    </w:p>
    <w:p w:rsidR="00B22FD3" w:rsidRPr="00B22FD3" w:rsidRDefault="003B578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tgtFrame="_blank" w:history="1">
        <w:r w:rsidR="00B22FD3"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Readr.ru</w:t>
        </w:r>
      </w:hyperlink>
      <w:r w:rsidR="00B22FD3"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электронная библиотека, созданная группой авторов из нескольких стран для удобного ознакомления с новинками и классикой литературы.</w:t>
      </w:r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Анна Ахматова. Все стихотворения на одной странице. </w:t>
      </w:r>
      <w:hyperlink r:id="rId9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http://www.litera.ru/stixiya/authors/axmatova.html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 «</w:t>
      </w: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ImWerden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— электронная библиотека. Основные форматы: PDF, MP3 и AVI. Библиотека содержит самое большое в Рунете собрание авторских чтений своих произведений в аудио- и </w:t>
      </w: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видеоформатах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сайте Библиотеки «</w:t>
      </w: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ImWerden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» в формате MP3 можно найти записи авторских чтений своих произведений Сергея Есенина, Александра Блока, Владимира Маяковского, Анны Ахматовой, Бориса Пастернака, Арсения Тарковского, Давида Самойлова, Аркадия Штейнберга др. В разделе «ХХI век» публикуются тексты, присланные авторами для издания и отобранные редактором.</w:t>
      </w:r>
      <w:hyperlink r:id="rId10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www.ImWerden.de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 Максима Мошкова. </w:t>
      </w:r>
      <w:hyperlink r:id="rId11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http://www.lib.ru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Библиотекарь.Ру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(Библиотекарь Точка </w:t>
      </w: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Ру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) — электронная библиотека нехудожественной литературы по русской и мировой истории, искусству, культуре… </w:t>
      </w:r>
      <w:hyperlink r:id="rId12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http://www.bibliotekar.ru/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Большая Научная Библиотека (БНБ) DJVU книг. Основная цель научно-информационного портала при Большой Научной Библиотеке DJVU это пропагандировать науку и сделать все возможное для </w:t>
      </w: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русскоязычной науки. </w:t>
      </w:r>
      <w:hyperlink r:id="rId13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http://www.sci-lib.com/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Военная литература: первоисточники, письма и дневники, мемуары, биографии, военная история, исследования, статьи, проза войны, поэзия </w:t>
      </w:r>
      <w:proofErr w:type="spellStart"/>
      <w:proofErr w:type="gram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войны,техника</w:t>
      </w:r>
      <w:proofErr w:type="spellEnd"/>
      <w:proofErr w:type="gram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вооружение, уставы и законы. </w:t>
      </w:r>
      <w:hyperlink r:id="rId14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val="en-US" w:eastAsia="ru-RU"/>
          </w:rPr>
          <w:t>www.militera.lib.ru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Всемирная</w:t>
      </w:r>
      <w:r w:rsidRPr="00B22FD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цифровая</w:t>
      </w:r>
      <w:r w:rsidRPr="00B22FD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</w:t>
      </w:r>
      <w:r w:rsidRPr="00B22FD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(World Digital Library). </w:t>
      </w: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любой желающий, имеющий доступ к Интернету, может ознакомиться с электронными копиями материалов по истории и культуре различных народов: копиями рукописей, редких книг, карт, нот, фотографий, фильмов и других материалов из фондов национальных библиотек и архивов ряда стран.</w:t>
      </w:r>
      <w:hyperlink r:id="rId15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www.wdl.org/ru</w:t>
        </w:r>
      </w:hyperlink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Информация, книги о </w:t>
      </w: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скорочтении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тренировке памяти. </w:t>
      </w:r>
      <w:hyperlink r:id="rId16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www.yugzone.ru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КнигаФонд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» – инструмент образовательной системы стандартов нового поколения, обеспечивающий широкий легальный доступ к необходимой для образовательного процесса литературе с использованием инновационных технологий. Доступ предоставляется на основании прямых договоров с правообладателями. Плановый объем каталога составит более 150 000 произведений. Лекции, монографии, учебники и учебные пособия, сборники статей, учебные модули, комментарии специалистов, первоисточники, методический материал – широкий спектр учебной и научной литературы систематизирован по различным областям знаний. </w:t>
      </w:r>
      <w:hyperlink r:id="rId17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http://www.knigafund.ru/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Fictionbook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Ресурс представляет книги следующих жанров: фантастика, </w:t>
      </w: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фэнтези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проза, любовные романы, детективы, остросюжетные произведения, приключения, наука и образование, старинная литература, справочная литература, деловая литература и пр. </w:t>
      </w:r>
      <w:hyperlink r:id="rId18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www.fictionbook.ru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Коллекция электронных словарей и энциклопедий. </w:t>
      </w:r>
      <w:hyperlink r:id="rId19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http://www.mirslovarei.com/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Литературный журнал. </w:t>
      </w:r>
      <w:hyperlink r:id="rId20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http://www.izorin.ru/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Литературный сайт «Фолиант». </w:t>
      </w:r>
      <w:hyperlink r:id="rId21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www.tlt.poetree.ru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ЛитРес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один клик до самого интересного! Данный ресурс занимается продажами электронных книг, аудио книг, фильмов, мультимедиа, игр, </w:t>
      </w:r>
      <w:r w:rsidR="003B578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софта. Он</w:t>
      </w:r>
      <w:bookmarkStart w:id="0" w:name="_GoBack"/>
      <w:bookmarkEnd w:id="0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лайн чтение, бесплатное скачивание и форумы – в наших библиотеках FictionBook.lib, </w:t>
      </w: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Альдебаран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Litportal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Bookz.ru и </w:t>
      </w: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Фэнзин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Здесь вы найдете книги на любой вкус, как русских, так и зарубежных авторов, а </w:t>
      </w:r>
      <w:proofErr w:type="gram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же</w:t>
      </w:r>
      <w:proofErr w:type="gram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рецензии новых книг, вышедших в последнее время, обзоры творчества различных авторов и много другое. </w:t>
      </w:r>
      <w:hyperlink r:id="rId22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http://www.litres.ru/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Николай Гумилев. Электронное собрание сочинений. Данный сайт не является чьей-либо собственностью — это сайт Николая Гумилёва. </w:t>
      </w:r>
      <w:hyperlink r:id="rId23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http://gumilev.ru/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Президентская библиотека Ельцина </w:t>
      </w:r>
      <w:hyperlink r:id="rId24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https://www.prlib.ru/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 виртуальная библиотека. </w:t>
      </w:r>
      <w:hyperlink r:id="rId25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http://www.rvb.ru/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Русский литературный клуб – творческий союз авторов современной поэзии и прозы, публикующих свои произведения в сети интернет на литературных порталах: </w:t>
      </w: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Стихи.ру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26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http://www.stihi.ru/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Проза.ру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27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http://www.proza.ru/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Словари XXI века – новый лексикографический портал, объединяющий всех, кто ценит чистоту и правильность русской речи. Совместный проект издательской компании «АСТ-ПРЕСС» и Института русского языка им. В.В. Виноградова РАН. </w:t>
      </w:r>
      <w:hyperlink r:id="rId28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www.slovari21.ru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Cовременная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поэзия. </w:t>
      </w:r>
      <w:hyperlink r:id="rId29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http://www.stihi.ru/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«Университетская библиотека онлайн» — это электронная библиотечная система, специализирующаяся на учебных материалах, в том числе электронных учебниках для вузов. Основу электронной библиотечной </w:t>
      </w:r>
      <w:proofErr w:type="spellStart"/>
      <w:proofErr w:type="gramStart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системы«</w:t>
      </w:r>
      <w:proofErr w:type="gram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Университетская</w:t>
      </w:r>
      <w:proofErr w:type="spellEnd"/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библиотека онлайн» составляет база данных электронных книг для вузов преимущественно по гуманитарным дисциплинам. </w:t>
      </w:r>
      <w:hyperlink r:id="rId30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http://www.biblioclub.ru/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Университетская электронная библиотека. Учебная, научная, художественная, справочная литература по рабочим программам университетских учебных дисциплин. </w:t>
      </w:r>
      <w:hyperlink r:id="rId31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http://www.infoliolib.info/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ФЭБ: Фундаментальная электронная библиотека «Русская литература и фольклор». </w:t>
      </w:r>
      <w:hyperlink r:id="rId32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www.feb-web.ru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Электронная библиотека АЛЬДЕБАРАН. </w:t>
      </w:r>
      <w:hyperlink r:id="rId33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www.aldebaran.ru</w:t>
        </w:r>
      </w:hyperlink>
    </w:p>
    <w:p w:rsidR="00B22FD3" w:rsidRPr="00B22FD3" w:rsidRDefault="00B22FD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Электронная Библиотека Диссертаций. Российская государственная библиотека (РГБ) является уникальным хранилищем подлинников диссертаций, защищенных в стране с 1944 года по всем специальностям, кроме медицины и фармации. Всероссийский (до 1991 г. Всесоюзный) фонд диссертационных работ был создан в 1944 году в соответствии с приказом Всесоюзного комитета по делам Высшей школы при СНК СССР. Сейчас в фонде Отдела диссертаций (г. Химки) хранятся свыше 900000 томов диссертаций. Ежегодно в РГБ поступает около 30000 диссертаций (20000 кандидатских и 10000 докторских). </w:t>
      </w:r>
      <w:hyperlink r:id="rId34" w:tgtFrame="_blank" w:history="1">
        <w:r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http://www.diss.rsl.ru/</w:t>
        </w:r>
      </w:hyperlink>
    </w:p>
    <w:p w:rsidR="00B22FD3" w:rsidRPr="00B22FD3" w:rsidRDefault="003B578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5" w:tgtFrame="_blank" w:history="1">
        <w:r w:rsidR="00B22FD3"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Национальная электронная библиотек</w:t>
        </w:r>
        <w:r w:rsidR="00B22FD3" w:rsidRPr="00B22FD3">
          <w:rPr>
            <w:rFonts w:ascii="Times New Roman" w:eastAsia="Times New Roman" w:hAnsi="Times New Roman" w:cs="Times New Roman"/>
            <w:b/>
            <w:bCs/>
            <w:color w:val="CC7B00"/>
            <w:sz w:val="24"/>
            <w:szCs w:val="24"/>
            <w:u w:val="single"/>
            <w:lang w:eastAsia="ru-RU"/>
          </w:rPr>
          <w:t>а</w:t>
        </w:r>
      </w:hyperlink>
      <w:r w:rsidR="00B22FD3"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художественная литература (бесплатно)</w:t>
      </w:r>
    </w:p>
    <w:p w:rsidR="00B22FD3" w:rsidRPr="00B22FD3" w:rsidRDefault="003B5783" w:rsidP="00B22F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6" w:tgtFrame="_blank" w:history="1">
        <w:r w:rsidR="00B22FD3" w:rsidRPr="00B22FD3">
          <w:rPr>
            <w:rFonts w:ascii="Times New Roman" w:eastAsia="Times New Roman" w:hAnsi="Times New Roman" w:cs="Times New Roman"/>
            <w:color w:val="CC7B00"/>
            <w:sz w:val="24"/>
            <w:szCs w:val="24"/>
            <w:u w:val="single"/>
            <w:lang w:eastAsia="ru-RU"/>
          </w:rPr>
          <w:t>Цифровые технологии для современного образования</w:t>
        </w:r>
      </w:hyperlink>
      <w:r w:rsidR="00B22FD3"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сайт издательства «Просвещение», электронные учебники</w:t>
      </w:r>
    </w:p>
    <w:p w:rsidR="006160E1" w:rsidRDefault="00B22FD3" w:rsidP="00B22FD3">
      <w:r w:rsidRPr="00B22F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6160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D5E"/>
    <w:rsid w:val="003B5783"/>
    <w:rsid w:val="006160E1"/>
    <w:rsid w:val="008327A6"/>
    <w:rsid w:val="00AC3D5E"/>
    <w:rsid w:val="00B22FD3"/>
    <w:rsid w:val="00CC3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783F1"/>
  <w15:chartTrackingRefBased/>
  <w15:docId w15:val="{2CA8DC7D-8A98-469C-840A-8BEDA9C1E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3C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357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sci-lib.com/" TargetMode="External"/><Relationship Id="rId18" Type="http://schemas.openxmlformats.org/officeDocument/2006/relationships/hyperlink" Target="http://www.fictionbook.ru/" TargetMode="External"/><Relationship Id="rId26" Type="http://schemas.openxmlformats.org/officeDocument/2006/relationships/hyperlink" Target="http://www.stihi.ru/" TargetMode="External"/><Relationship Id="rId21" Type="http://schemas.openxmlformats.org/officeDocument/2006/relationships/hyperlink" Target="http://www.tlt.poetree.ru/" TargetMode="External"/><Relationship Id="rId34" Type="http://schemas.openxmlformats.org/officeDocument/2006/relationships/hyperlink" Target="http://www.diss.rsl.ru/" TargetMode="External"/><Relationship Id="rId7" Type="http://schemas.openxmlformats.org/officeDocument/2006/relationships/hyperlink" Target="http://school-collection.edu.ru/catalog/rubr/-" TargetMode="External"/><Relationship Id="rId12" Type="http://schemas.openxmlformats.org/officeDocument/2006/relationships/hyperlink" Target="http://www.bibliotekar.ru/" TargetMode="External"/><Relationship Id="rId17" Type="http://schemas.openxmlformats.org/officeDocument/2006/relationships/hyperlink" Target="http://www.knigafund.ru/" TargetMode="External"/><Relationship Id="rId25" Type="http://schemas.openxmlformats.org/officeDocument/2006/relationships/hyperlink" Target="http://www.rvb.ru/" TargetMode="External"/><Relationship Id="rId33" Type="http://schemas.openxmlformats.org/officeDocument/2006/relationships/hyperlink" Target="http://www.aldebaran.ru/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yugzone.ru/" TargetMode="External"/><Relationship Id="rId20" Type="http://schemas.openxmlformats.org/officeDocument/2006/relationships/hyperlink" Target="http://www.izorin.ru/" TargetMode="External"/><Relationship Id="rId29" Type="http://schemas.openxmlformats.org/officeDocument/2006/relationships/hyperlink" Target="http://www.stihi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nehudlit.ru/" TargetMode="External"/><Relationship Id="rId11" Type="http://schemas.openxmlformats.org/officeDocument/2006/relationships/hyperlink" Target="http://www.lib.ru/" TargetMode="External"/><Relationship Id="rId24" Type="http://schemas.openxmlformats.org/officeDocument/2006/relationships/hyperlink" Target="https://www.prlib.ru/" TargetMode="External"/><Relationship Id="rId32" Type="http://schemas.openxmlformats.org/officeDocument/2006/relationships/hyperlink" Target="http://www.feb-web.ru/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s://urok.apkpro.ru/" TargetMode="External"/><Relationship Id="rId15" Type="http://schemas.openxmlformats.org/officeDocument/2006/relationships/hyperlink" Target="http://www.wdl.org/ru" TargetMode="External"/><Relationship Id="rId23" Type="http://schemas.openxmlformats.org/officeDocument/2006/relationships/hyperlink" Target="http://gumilev.ru/" TargetMode="External"/><Relationship Id="rId28" Type="http://schemas.openxmlformats.org/officeDocument/2006/relationships/hyperlink" Target="http://www.slovari21.ru/" TargetMode="External"/><Relationship Id="rId36" Type="http://schemas.openxmlformats.org/officeDocument/2006/relationships/hyperlink" Target="https://digital.prosv.ru/user/" TargetMode="External"/><Relationship Id="rId10" Type="http://schemas.openxmlformats.org/officeDocument/2006/relationships/hyperlink" Target="http://www.imwerden.de/" TargetMode="External"/><Relationship Id="rId19" Type="http://schemas.openxmlformats.org/officeDocument/2006/relationships/hyperlink" Target="http://www.mirslovarei.com/" TargetMode="External"/><Relationship Id="rId31" Type="http://schemas.openxmlformats.org/officeDocument/2006/relationships/hyperlink" Target="http://www.infoliolib.info/" TargetMode="External"/><Relationship Id="rId4" Type="http://schemas.openxmlformats.org/officeDocument/2006/relationships/hyperlink" Target="https://urok.apkpro.ru/" TargetMode="External"/><Relationship Id="rId9" Type="http://schemas.openxmlformats.org/officeDocument/2006/relationships/hyperlink" Target="http://www.litera.ru/stixiya/authors/axmatova.html" TargetMode="External"/><Relationship Id="rId14" Type="http://schemas.openxmlformats.org/officeDocument/2006/relationships/hyperlink" Target="http://www.militera.lib.ru/" TargetMode="External"/><Relationship Id="rId22" Type="http://schemas.openxmlformats.org/officeDocument/2006/relationships/hyperlink" Target="http://www.litres.ru/" TargetMode="External"/><Relationship Id="rId27" Type="http://schemas.openxmlformats.org/officeDocument/2006/relationships/hyperlink" Target="http://www.proza.ru/" TargetMode="External"/><Relationship Id="rId30" Type="http://schemas.openxmlformats.org/officeDocument/2006/relationships/hyperlink" Target="http://www.biblioclub.ru/" TargetMode="External"/><Relationship Id="rId35" Type="http://schemas.openxmlformats.org/officeDocument/2006/relationships/hyperlink" Target="https://rusneb.ru/" TargetMode="External"/><Relationship Id="rId8" Type="http://schemas.openxmlformats.org/officeDocument/2006/relationships/hyperlink" Target="http://readr.ru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1268</Words>
  <Characters>7233</Characters>
  <Application>Microsoft Office Word</Application>
  <DocSecurity>0</DocSecurity>
  <Lines>60</Lines>
  <Paragraphs>16</Paragraphs>
  <ScaleCrop>false</ScaleCrop>
  <Company/>
  <LinksUpToDate>false</LinksUpToDate>
  <CharactersWithSpaces>8485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Сибгатовна</dc:creator>
  <cp:keywords/>
  <dc:description/>
  <cp:lastModifiedBy>Лилия Сибгатовна</cp:lastModifiedBy>
  <cp:revision>5</cp:revision>
  <dcterms:created xsi:type="dcterms:W3CDTF">2023-10-11T10:06:00Z</dcterms:created>
  <dcterms:modified xsi:type="dcterms:W3CDTF">2023-10-11T10:20:00Z</dcterms:modified>
</cp:coreProperties>
</file>